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2" w:firstLine="708"/>
        <w:rPr>
          <w:lang w:val="en-GB"/>
        </w:rPr>
      </w:pPr>
      <w:bookmarkStart w:id="0" w:name="_GoBack"/>
      <w:bookmarkEnd w:id="0"/>
      <w:r>
        <w:t xml:space="preserve">   </w:t>
      </w:r>
      <w:r>
        <w:rPr>
          <w:lang w:val="en-GB"/>
        </w:rPr>
        <w:t xml:space="preserve">    </w:t>
      </w:r>
      <w:r>
        <w:t xml:space="preserve">Anexa nr.8 la HCL nr. </w:t>
      </w:r>
      <w:r>
        <w:rPr>
          <w:lang w:val="en-GB"/>
        </w:rPr>
        <w:t>170</w:t>
      </w:r>
      <w:r>
        <w:t>/</w:t>
      </w:r>
      <w:r>
        <w:rPr>
          <w:lang w:val="en-GB"/>
        </w:rPr>
        <w:t>28.12.2021</w:t>
      </w:r>
    </w:p>
    <w:p>
      <w:pPr>
        <w:ind w:firstLine="4070" w:firstLineChars="1850"/>
        <w:jc w:val="both"/>
      </w:pPr>
      <w:r>
        <w:t>Formular pentru calculul taxei de refacere</w:t>
      </w:r>
    </w:p>
    <w:p>
      <w:pPr>
        <w:ind w:firstLine="4070" w:firstLineChars="1850"/>
        <w:jc w:val="both"/>
      </w:pPr>
    </w:p>
    <w:p>
      <w:pPr>
        <w:ind w:firstLine="4070" w:firstLineChars="1850"/>
        <w:jc w:val="both"/>
      </w:pPr>
    </w:p>
    <w:p>
      <w:pPr>
        <w:ind w:firstLine="4070" w:firstLineChars="1850"/>
        <w:jc w:val="both"/>
      </w:pPr>
    </w:p>
    <w:p>
      <w:pPr>
        <w:ind w:firstLine="4070" w:firstLineChars="1850"/>
        <w:jc w:val="both"/>
      </w:pPr>
    </w:p>
    <w:p>
      <w:pPr>
        <w:ind w:firstLine="4070" w:firstLineChars="1850"/>
        <w:jc w:val="both"/>
      </w:pPr>
    </w:p>
    <w:p>
      <w:r>
        <w:t xml:space="preserve">         DATE IDENTIFICARE SOLICITANT</w:t>
      </w:r>
    </w:p>
    <w:p>
      <w:pPr>
        <w:ind w:firstLine="360"/>
      </w:pPr>
      <w:r>
        <w:t xml:space="preserve"> Nume Prenume/Denumire__________________________________________________ CNP/CUI________________________________________________________________ Domiciliul/sediul__________________________________________________________ Telefon_________________fax________________________email_________________</w:t>
      </w:r>
    </w:p>
    <w:p>
      <w:pPr>
        <w:ind w:firstLine="360"/>
      </w:pPr>
      <w:r>
        <w:t xml:space="preserve"> DATE DESPRE LUCRARE </w:t>
      </w:r>
    </w:p>
    <w:p>
      <w:pPr>
        <w:ind w:firstLine="360"/>
        <w:rPr>
          <w:lang w:val="en-GB"/>
        </w:rPr>
      </w:pPr>
      <w:r>
        <w:t>Amplasament; (se menționează adresa unde se intervine asupra carosabilului sau trotuarului, spațiului verde)_____________________________________________________ Felul carosabilului; (se menționează componența carosabilului și trotuatului-mixtura asfaltică, piatră cubică, beton, pământ etc.)________________________________________ Suprafața afectată (mp)______________________________________</w:t>
      </w:r>
      <w:r>
        <w:rPr>
          <w:lang w:val="en-GB"/>
        </w:rPr>
        <w:t xml:space="preserve">                       </w:t>
      </w:r>
      <w:r>
        <w:t xml:space="preserve"> Prețul/mp </w:t>
      </w:r>
      <w:r>
        <w:rPr>
          <w:lang w:val="en-GB"/>
        </w:rPr>
        <w:t xml:space="preserve"> carosabil ,trotuar   = 75 lei /mp      zona verde  :10 lei /mp</w:t>
      </w:r>
    </w:p>
    <w:p>
      <w:pPr>
        <w:ind w:firstLine="360"/>
        <w:rPr>
          <w:lang w:val="en-GB"/>
        </w:rPr>
      </w:pPr>
      <w:r>
        <w:rPr>
          <w:lang w:val="en-GB"/>
        </w:rPr>
        <w:t>Total:</w:t>
      </w:r>
    </w:p>
    <w:p>
      <w:pPr>
        <w:ind w:firstLine="360"/>
      </w:pPr>
      <w:r>
        <w:t xml:space="preserve"> Valoare lucrare (se calculează de către reprezentantul Compartimentului Urbanism din cadrul Structurii Arhitectului Sef, in colaborare cu reprezentantul compartimentului de Cadastru, si  cel al Biroului taxe, impozite si buget, financiar, contabilitate)__________________________________________</w:t>
      </w:r>
    </w:p>
    <w:p>
      <w:pPr>
        <w:ind w:left="4956" w:firstLine="708"/>
      </w:pPr>
      <w:r>
        <w:t>SOLICITANT,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B1F9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B26ABF"/>
    <w:rsid w:val="40F234E7"/>
    <w:rsid w:val="47E26B8D"/>
    <w:rsid w:val="677E460C"/>
    <w:rsid w:val="6AEB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2022-02-03T08:49:00Z</dcterms:created>
  <dc:creator>Utilizator5</dc:creator>
  <cp:lastModifiedBy>Utilizator5</cp:lastModifiedBy>
  <cp:lastPrinted>2022-02-08T08:25:00Z</cp:lastPrinted>
  <dcterms:modified xsi:type="dcterms:W3CDTF">2022-03-28T07:28:21Z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